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FAA72" w14:textId="77777777" w:rsidR="00AE6CEA" w:rsidRPr="00C64A30" w:rsidRDefault="00AE6CEA" w:rsidP="00AE6CEA">
      <w:pPr>
        <w:spacing w:after="60"/>
        <w:jc w:val="center"/>
        <w:rPr>
          <w:rFonts w:ascii="Times New Roman" w:hAnsi="Times New Roman"/>
          <w:sz w:val="16"/>
          <w:szCs w:val="16"/>
        </w:rPr>
      </w:pPr>
      <w:r w:rsidRPr="00C64A30">
        <w:rPr>
          <w:rFonts w:ascii="Times New Roman" w:hAnsi="Times New Roman"/>
          <w:b/>
          <w:sz w:val="16"/>
          <w:szCs w:val="16"/>
          <w:lang w:val="sr-Cyrl-CS"/>
        </w:rPr>
        <w:t>Табела 9.1.</w:t>
      </w:r>
      <w:r w:rsidRPr="00C64A30">
        <w:rPr>
          <w:rFonts w:ascii="Times New Roman" w:hAnsi="Times New Roman"/>
          <w:sz w:val="16"/>
          <w:szCs w:val="16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53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90"/>
        <w:gridCol w:w="455"/>
        <w:gridCol w:w="263"/>
        <w:gridCol w:w="729"/>
        <w:gridCol w:w="1195"/>
        <w:gridCol w:w="275"/>
        <w:gridCol w:w="112"/>
        <w:gridCol w:w="728"/>
        <w:gridCol w:w="1643"/>
        <w:gridCol w:w="157"/>
        <w:gridCol w:w="2003"/>
        <w:gridCol w:w="1440"/>
      </w:tblGrid>
      <w:tr w:rsidR="00AE6CEA" w:rsidRPr="00396DB5" w14:paraId="65A87152" w14:textId="77777777" w:rsidTr="00055E6D">
        <w:tc>
          <w:tcPr>
            <w:tcW w:w="4447" w:type="dxa"/>
            <w:gridSpan w:val="7"/>
            <w:vAlign w:val="center"/>
          </w:tcPr>
          <w:p w14:paraId="559A9D19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6083" w:type="dxa"/>
            <w:gridSpan w:val="6"/>
            <w:vAlign w:val="center"/>
          </w:tcPr>
          <w:p w14:paraId="27899F13" w14:textId="77777777" w:rsidR="00AE6CEA" w:rsidRPr="00396DB5" w:rsidRDefault="000872D6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Валерија Јанићијевић</w:t>
            </w:r>
          </w:p>
        </w:tc>
      </w:tr>
      <w:tr w:rsidR="00AE6CEA" w:rsidRPr="00396DB5" w14:paraId="1F777C5A" w14:textId="77777777" w:rsidTr="00055E6D">
        <w:tc>
          <w:tcPr>
            <w:tcW w:w="4447" w:type="dxa"/>
            <w:gridSpan w:val="7"/>
            <w:vAlign w:val="center"/>
          </w:tcPr>
          <w:p w14:paraId="0A103354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6083" w:type="dxa"/>
            <w:gridSpan w:val="6"/>
            <w:vAlign w:val="center"/>
          </w:tcPr>
          <w:p w14:paraId="2A8DDD82" w14:textId="77777777" w:rsidR="00AE6CEA" w:rsidRPr="00396DB5" w:rsidRDefault="00630721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В</w:t>
            </w:r>
            <w:r w:rsidR="000872D6"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анредни професор</w:t>
            </w:r>
          </w:p>
        </w:tc>
      </w:tr>
      <w:tr w:rsidR="00AE6CEA" w:rsidRPr="00396DB5" w14:paraId="2EDE9EB0" w14:textId="77777777" w:rsidTr="00055E6D">
        <w:tc>
          <w:tcPr>
            <w:tcW w:w="4447" w:type="dxa"/>
            <w:gridSpan w:val="7"/>
            <w:vAlign w:val="center"/>
          </w:tcPr>
          <w:p w14:paraId="45EA3E0B" w14:textId="77777777" w:rsidR="00AE6CEA" w:rsidRPr="00396DB5" w:rsidRDefault="007D57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</w:t>
            </w:r>
            <w:r w:rsidR="00AE6CEA" w:rsidRPr="00396DB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којој наставник ради са пуним </w:t>
            </w:r>
            <w:r w:rsidR="00AE6CEA" w:rsidRPr="00396DB5">
              <w:rPr>
                <w:rFonts w:ascii="Times New Roman" w:hAnsi="Times New Roman"/>
                <w:b/>
                <w:sz w:val="16"/>
                <w:szCs w:val="16"/>
              </w:rPr>
              <w:t xml:space="preserve">или непуним </w:t>
            </w:r>
            <w:r w:rsidR="00AE6CEA" w:rsidRPr="00396DB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6083" w:type="dxa"/>
            <w:gridSpan w:val="6"/>
            <w:vAlign w:val="center"/>
          </w:tcPr>
          <w:p w14:paraId="465B126C" w14:textId="55938C5B" w:rsidR="00AE6CEA" w:rsidRPr="00396DB5" w:rsidRDefault="00D310F6" w:rsidP="00A529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за образовање учитеља и васпитача</w:t>
            </w:r>
            <w:r w:rsidR="000872D6"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Универзитета у Београду, 1999.</w:t>
            </w:r>
          </w:p>
        </w:tc>
      </w:tr>
      <w:tr w:rsidR="00AE6CEA" w:rsidRPr="00396DB5" w14:paraId="3F4A8267" w14:textId="77777777" w:rsidTr="00055E6D">
        <w:tc>
          <w:tcPr>
            <w:tcW w:w="4447" w:type="dxa"/>
            <w:gridSpan w:val="7"/>
            <w:vAlign w:val="center"/>
          </w:tcPr>
          <w:p w14:paraId="2D7A9D88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6083" w:type="dxa"/>
            <w:gridSpan w:val="6"/>
            <w:vAlign w:val="center"/>
          </w:tcPr>
          <w:p w14:paraId="53FA2AD8" w14:textId="77777777" w:rsidR="00AE6CEA" w:rsidRPr="00396DB5" w:rsidRDefault="008B1D51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српског језика и књижевности</w:t>
            </w:r>
          </w:p>
        </w:tc>
      </w:tr>
      <w:tr w:rsidR="00AE6CEA" w:rsidRPr="00396DB5" w14:paraId="55409418" w14:textId="77777777" w:rsidTr="00055E6D">
        <w:tc>
          <w:tcPr>
            <w:tcW w:w="10530" w:type="dxa"/>
            <w:gridSpan w:val="13"/>
            <w:vAlign w:val="center"/>
          </w:tcPr>
          <w:p w14:paraId="28796C68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AE6CEA" w:rsidRPr="00396DB5" w14:paraId="70BC4A45" w14:textId="77777777" w:rsidTr="00055E6D">
        <w:tc>
          <w:tcPr>
            <w:tcW w:w="1985" w:type="dxa"/>
            <w:gridSpan w:val="3"/>
            <w:vAlign w:val="center"/>
          </w:tcPr>
          <w:p w14:paraId="297E2D0B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892CE0B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310" w:type="dxa"/>
            <w:gridSpan w:val="4"/>
            <w:shd w:val="clear" w:color="auto" w:fill="auto"/>
            <w:vAlign w:val="center"/>
          </w:tcPr>
          <w:p w14:paraId="62F76E09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9453AA4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7FE78A94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AE6CEA" w:rsidRPr="00396DB5" w14:paraId="5E57626F" w14:textId="77777777" w:rsidTr="00055E6D">
        <w:tc>
          <w:tcPr>
            <w:tcW w:w="1985" w:type="dxa"/>
            <w:gridSpan w:val="3"/>
            <w:vAlign w:val="center"/>
          </w:tcPr>
          <w:p w14:paraId="027A38AC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992" w:type="dxa"/>
            <w:gridSpan w:val="2"/>
            <w:vAlign w:val="center"/>
          </w:tcPr>
          <w:p w14:paraId="25DCDEDA" w14:textId="77777777" w:rsidR="00AE6CEA" w:rsidRPr="00396DB5" w:rsidRDefault="00AB4203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2019.</w:t>
            </w:r>
          </w:p>
        </w:tc>
        <w:tc>
          <w:tcPr>
            <w:tcW w:w="2310" w:type="dxa"/>
            <w:gridSpan w:val="4"/>
            <w:shd w:val="clear" w:color="auto" w:fill="auto"/>
            <w:vAlign w:val="center"/>
          </w:tcPr>
          <w:p w14:paraId="255E05CD" w14:textId="77777777" w:rsidR="00AE6CEA" w:rsidRPr="00396DB5" w:rsidRDefault="00A52905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Учитељски факултет, </w:t>
            </w:r>
            <w:r w:rsidR="007D57EA"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14:paraId="23114139" w14:textId="77777777" w:rsidR="00AE6CEA" w:rsidRPr="00396DB5" w:rsidRDefault="00630721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Пе</w:t>
            </w:r>
            <w:r w:rsidR="002D4E69"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дагошке и андрагошке науке</w:t>
            </w: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67FFE093" w14:textId="77777777" w:rsidR="00AE6CEA" w:rsidRPr="00396DB5" w:rsidRDefault="00AB4203" w:rsidP="00A529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</w:t>
            </w:r>
            <w:r w:rsidR="002D4E69"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ског 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језика и књижевности</w:t>
            </w:r>
          </w:p>
        </w:tc>
      </w:tr>
      <w:tr w:rsidR="007D57EA" w:rsidRPr="00396DB5" w14:paraId="11794BBA" w14:textId="77777777" w:rsidTr="00055E6D">
        <w:tc>
          <w:tcPr>
            <w:tcW w:w="1985" w:type="dxa"/>
            <w:gridSpan w:val="3"/>
            <w:vAlign w:val="center"/>
          </w:tcPr>
          <w:p w14:paraId="59681FE7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992" w:type="dxa"/>
            <w:gridSpan w:val="2"/>
            <w:vAlign w:val="center"/>
          </w:tcPr>
          <w:p w14:paraId="0A9CCA1F" w14:textId="77777777" w:rsidR="007D57EA" w:rsidRPr="00396DB5" w:rsidRDefault="007D57EA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2013.</w:t>
            </w:r>
          </w:p>
        </w:tc>
        <w:tc>
          <w:tcPr>
            <w:tcW w:w="2310" w:type="dxa"/>
            <w:gridSpan w:val="4"/>
            <w:shd w:val="clear" w:color="auto" w:fill="auto"/>
            <w:vAlign w:val="center"/>
          </w:tcPr>
          <w:p w14:paraId="3C02BBA3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Учитељски факултет, </w:t>
            </w: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14:paraId="4FE534C8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Педаг. и андраг. науке/ Фил. науке</w:t>
            </w: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2726AAF5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срп.  језика и књижевности</w:t>
            </w:r>
          </w:p>
        </w:tc>
      </w:tr>
      <w:tr w:rsidR="007D57EA" w:rsidRPr="00396DB5" w14:paraId="7818F111" w14:textId="77777777" w:rsidTr="00055E6D">
        <w:tc>
          <w:tcPr>
            <w:tcW w:w="1985" w:type="dxa"/>
            <w:gridSpan w:val="3"/>
            <w:vAlign w:val="center"/>
          </w:tcPr>
          <w:p w14:paraId="755AE66C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992" w:type="dxa"/>
            <w:gridSpan w:val="2"/>
            <w:vAlign w:val="center"/>
          </w:tcPr>
          <w:p w14:paraId="3B46C4DB" w14:textId="77777777" w:rsidR="007D57EA" w:rsidRPr="00396DB5" w:rsidRDefault="007D57EA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2006.</w:t>
            </w:r>
          </w:p>
        </w:tc>
        <w:tc>
          <w:tcPr>
            <w:tcW w:w="2310" w:type="dxa"/>
            <w:gridSpan w:val="4"/>
            <w:shd w:val="clear" w:color="auto" w:fill="auto"/>
            <w:vAlign w:val="center"/>
          </w:tcPr>
          <w:p w14:paraId="24FAD6B5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 xml:space="preserve">Учитељски факултет, </w:t>
            </w: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14:paraId="460BACBA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Педаг. и андраг. науке/ Фил. науке</w:t>
            </w: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48EE46A5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срп.  језика и књижевности</w:t>
            </w:r>
          </w:p>
        </w:tc>
      </w:tr>
      <w:tr w:rsidR="007D57EA" w:rsidRPr="00396DB5" w14:paraId="577879E7" w14:textId="77777777" w:rsidTr="00055E6D">
        <w:tc>
          <w:tcPr>
            <w:tcW w:w="1985" w:type="dxa"/>
            <w:gridSpan w:val="3"/>
            <w:vAlign w:val="center"/>
          </w:tcPr>
          <w:p w14:paraId="6FE5242A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992" w:type="dxa"/>
            <w:gridSpan w:val="2"/>
            <w:vAlign w:val="center"/>
          </w:tcPr>
          <w:p w14:paraId="44A95D5D" w14:textId="77777777" w:rsidR="007D57EA" w:rsidRPr="00396DB5" w:rsidRDefault="007D57EA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1999.</w:t>
            </w:r>
          </w:p>
        </w:tc>
        <w:tc>
          <w:tcPr>
            <w:tcW w:w="2310" w:type="dxa"/>
            <w:gridSpan w:val="4"/>
            <w:shd w:val="clear" w:color="auto" w:fill="auto"/>
            <w:vAlign w:val="center"/>
          </w:tcPr>
          <w:p w14:paraId="306F873D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Учитељски факултет, </w:t>
            </w: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14:paraId="41A3E974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Педаг. и андраг. науке/ Фил. науке</w:t>
            </w: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483FED1E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срп.  језика и књижевности</w:t>
            </w:r>
          </w:p>
        </w:tc>
      </w:tr>
      <w:tr w:rsidR="00AE6CEA" w:rsidRPr="00396DB5" w14:paraId="705C7959" w14:textId="77777777" w:rsidTr="00055E6D">
        <w:tc>
          <w:tcPr>
            <w:tcW w:w="10530" w:type="dxa"/>
            <w:gridSpan w:val="13"/>
            <w:vAlign w:val="center"/>
          </w:tcPr>
          <w:p w14:paraId="43E9833C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E6CEA" w:rsidRPr="00396DB5" w14:paraId="3A5168B0" w14:textId="77777777" w:rsidTr="00055E6D">
        <w:tc>
          <w:tcPr>
            <w:tcW w:w="540" w:type="dxa"/>
            <w:shd w:val="clear" w:color="auto" w:fill="auto"/>
            <w:vAlign w:val="center"/>
          </w:tcPr>
          <w:p w14:paraId="26A84265" w14:textId="77777777" w:rsidR="00AE6CEA" w:rsidRPr="00396DB5" w:rsidRDefault="007D57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Р. Б.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07E84C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6A6769A6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396DB5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1C4CEE6E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4E63C5BB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A5739E" w14:textId="77777777" w:rsidR="00AE6CEA" w:rsidRPr="00396D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396DB5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396DB5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7D57EA" w:rsidRPr="00396DB5" w14:paraId="1DDDDD45" w14:textId="77777777" w:rsidTr="00055E6D">
        <w:tc>
          <w:tcPr>
            <w:tcW w:w="540" w:type="dxa"/>
            <w:shd w:val="clear" w:color="auto" w:fill="auto"/>
            <w:vAlign w:val="center"/>
          </w:tcPr>
          <w:p w14:paraId="6029FE2E" w14:textId="54A71504" w:rsidR="007D57EA" w:rsidRPr="00396DB5" w:rsidRDefault="007D57EA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609072C" w14:textId="441F9FA3" w:rsidR="007D57EA" w:rsidRPr="00396DB5" w:rsidRDefault="00E84ECF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О</w:t>
            </w: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UO033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6365025E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српског језика и књижевности I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B2C1" w14:textId="0C3C1C1D" w:rsidR="007D57EA" w:rsidRPr="00396DB5" w:rsidRDefault="007D57EA" w:rsidP="00E84ECF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7174" w14:textId="77777777" w:rsidR="007D57EA" w:rsidRPr="00396DB5" w:rsidRDefault="007D57EA" w:rsidP="007D57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A332B9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D57EA" w:rsidRPr="00396DB5" w14:paraId="476478BB" w14:textId="77777777" w:rsidTr="00055E6D">
        <w:tc>
          <w:tcPr>
            <w:tcW w:w="540" w:type="dxa"/>
            <w:shd w:val="clear" w:color="auto" w:fill="auto"/>
            <w:vAlign w:val="center"/>
          </w:tcPr>
          <w:p w14:paraId="637E4F6B" w14:textId="28DE1066" w:rsidR="007D57EA" w:rsidRPr="00396DB5" w:rsidRDefault="007D57EA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B9B447" w14:textId="77777777" w:rsidR="007D57EA" w:rsidRPr="00396DB5" w:rsidRDefault="007D57EA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OUO080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12460407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српског језика и књижевности II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3A51" w14:textId="790F4D96" w:rsidR="007D57EA" w:rsidRPr="00396DB5" w:rsidRDefault="007D57EA" w:rsidP="00E84ECF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EAA1" w14:textId="77777777" w:rsidR="007D57EA" w:rsidRPr="00396DB5" w:rsidRDefault="007D57EA" w:rsidP="007D57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B7D49E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D57EA" w:rsidRPr="00396DB5" w14:paraId="31ED9C4E" w14:textId="77777777" w:rsidTr="00055E6D">
        <w:tc>
          <w:tcPr>
            <w:tcW w:w="540" w:type="dxa"/>
            <w:shd w:val="clear" w:color="auto" w:fill="auto"/>
            <w:vAlign w:val="center"/>
          </w:tcPr>
          <w:p w14:paraId="74788046" w14:textId="6A27D9A4" w:rsidR="007D57EA" w:rsidRPr="00396DB5" w:rsidRDefault="007D57EA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DDDF9F6" w14:textId="77777777" w:rsidR="007D57EA" w:rsidRPr="00396DB5" w:rsidRDefault="007D57EA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OUO149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57CB2802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Теорија књижевности у разредној настави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C62B" w14:textId="77777777" w:rsidR="007D57EA" w:rsidRPr="00396DB5" w:rsidRDefault="007D57EA" w:rsidP="007D57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399D" w14:textId="77777777" w:rsidR="007D57EA" w:rsidRPr="00396DB5" w:rsidRDefault="007D57EA" w:rsidP="007D57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BF547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D57EA" w:rsidRPr="00396DB5" w14:paraId="16D3CC67" w14:textId="77777777" w:rsidTr="00055E6D">
        <w:tc>
          <w:tcPr>
            <w:tcW w:w="540" w:type="dxa"/>
            <w:shd w:val="clear" w:color="auto" w:fill="auto"/>
            <w:vAlign w:val="center"/>
          </w:tcPr>
          <w:p w14:paraId="03922B64" w14:textId="15D55873" w:rsidR="007D57EA" w:rsidRPr="00396DB5" w:rsidRDefault="007D57EA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9740A5" w14:textId="77777777" w:rsidR="007D57EA" w:rsidRPr="00396DB5" w:rsidRDefault="007D57EA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OUO141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5A97BEF3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Путовања као вид образовања и културе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5549" w14:textId="77777777" w:rsidR="007D57EA" w:rsidRPr="00396DB5" w:rsidRDefault="007D57EA" w:rsidP="007D57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7F4D" w14:textId="77777777" w:rsidR="007D57EA" w:rsidRPr="00396DB5" w:rsidRDefault="007D57EA" w:rsidP="007D57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918624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D57EA" w:rsidRPr="00396DB5" w14:paraId="775BF90E" w14:textId="77777777" w:rsidTr="00055E6D">
        <w:tc>
          <w:tcPr>
            <w:tcW w:w="540" w:type="dxa"/>
            <w:shd w:val="clear" w:color="auto" w:fill="auto"/>
            <w:vAlign w:val="center"/>
          </w:tcPr>
          <w:p w14:paraId="56553D2B" w14:textId="34AEEE86" w:rsidR="007D57EA" w:rsidRPr="00396DB5" w:rsidRDefault="007D57EA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188BD7" w14:textId="77777777" w:rsidR="007D57EA" w:rsidRPr="00396DB5" w:rsidRDefault="007D57EA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OVO165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0BB97C31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Путовања као вид образовања и културе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2968" w14:textId="77777777" w:rsidR="007D57EA" w:rsidRPr="00396DB5" w:rsidRDefault="007D57EA" w:rsidP="007D57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712C" w14:textId="77777777" w:rsidR="007D57EA" w:rsidRPr="00396DB5" w:rsidRDefault="007D57EA" w:rsidP="007D57EA">
            <w:pPr>
              <w:tabs>
                <w:tab w:val="left" w:pos="567"/>
              </w:tabs>
              <w:spacing w:line="256" w:lineRule="auto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ED5829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D57EA" w:rsidRPr="00396DB5" w14:paraId="5EEBA259" w14:textId="77777777" w:rsidTr="00055E6D">
        <w:tc>
          <w:tcPr>
            <w:tcW w:w="540" w:type="dxa"/>
            <w:shd w:val="clear" w:color="auto" w:fill="auto"/>
            <w:vAlign w:val="center"/>
          </w:tcPr>
          <w:p w14:paraId="1E6E77F6" w14:textId="36014DBE" w:rsidR="007D57EA" w:rsidRPr="00396DB5" w:rsidRDefault="007D57EA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FCE52C" w14:textId="5B207784" w:rsidR="007D57EA" w:rsidRPr="00396DB5" w:rsidRDefault="00E84ECF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OUO039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16F0836E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23EEE084" w14:textId="0910EF5D" w:rsidR="007D57EA" w:rsidRPr="00396DB5" w:rsidRDefault="000E6B0B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DB5B" w14:textId="77777777" w:rsidR="007D57EA" w:rsidRPr="00396DB5" w:rsidRDefault="007D57EA" w:rsidP="007D57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16FCC2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D57EA" w:rsidRPr="00396DB5" w14:paraId="6C3BFCE9" w14:textId="77777777" w:rsidTr="00055E6D">
        <w:tc>
          <w:tcPr>
            <w:tcW w:w="540" w:type="dxa"/>
            <w:shd w:val="clear" w:color="auto" w:fill="auto"/>
            <w:vAlign w:val="center"/>
          </w:tcPr>
          <w:p w14:paraId="10C0248D" w14:textId="6B103B4D" w:rsidR="007D57EA" w:rsidRPr="00396DB5" w:rsidRDefault="007D57EA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646DE22" w14:textId="77777777" w:rsidR="007D57EA" w:rsidRPr="00396DB5" w:rsidRDefault="007D57EA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OUO040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57C49EEF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2D1215D6" w14:textId="7B3FC8E3" w:rsidR="007D57EA" w:rsidRPr="00396DB5" w:rsidRDefault="000E6B0B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7282" w14:textId="77777777" w:rsidR="007D57EA" w:rsidRPr="00396DB5" w:rsidRDefault="007D57EA" w:rsidP="007D57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21AECF" w14:textId="77777777" w:rsidR="007D57EA" w:rsidRPr="00396DB5" w:rsidRDefault="007D57EA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055E6D" w:rsidRPr="00396DB5" w14:paraId="17197C7B" w14:textId="77777777" w:rsidTr="00055E6D">
        <w:tc>
          <w:tcPr>
            <w:tcW w:w="540" w:type="dxa"/>
            <w:shd w:val="clear" w:color="auto" w:fill="auto"/>
            <w:vAlign w:val="center"/>
          </w:tcPr>
          <w:p w14:paraId="536D29D0" w14:textId="77777777" w:rsidR="00055E6D" w:rsidRPr="00396DB5" w:rsidRDefault="00055E6D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EA00BC" w14:textId="50B504AC" w:rsidR="00055E6D" w:rsidRPr="00396DB5" w:rsidRDefault="00055E6D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UVS038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352ADC8D" w14:textId="7DE00EC3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485BE62A" w14:textId="17A35CE8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A40A" w14:textId="712FF2BD" w:rsidR="00055E6D" w:rsidRPr="00396DB5" w:rsidRDefault="00055E6D" w:rsidP="00055E6D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36D1C1" w14:textId="57804148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055E6D" w:rsidRPr="00396DB5" w14:paraId="560064FA" w14:textId="77777777" w:rsidTr="00055E6D">
        <w:tc>
          <w:tcPr>
            <w:tcW w:w="540" w:type="dxa"/>
            <w:shd w:val="clear" w:color="auto" w:fill="auto"/>
            <w:vAlign w:val="center"/>
          </w:tcPr>
          <w:p w14:paraId="3A2C29AF" w14:textId="77777777" w:rsidR="00055E6D" w:rsidRPr="00396DB5" w:rsidRDefault="00055E6D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47E562" w14:textId="33942047" w:rsidR="00055E6D" w:rsidRPr="00396DB5" w:rsidRDefault="00055E6D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UVS039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2037AD08" w14:textId="5A96A6AF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12F5C9E0" w14:textId="608563CF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522A" w14:textId="7852ED0A" w:rsidR="00055E6D" w:rsidRPr="00396DB5" w:rsidRDefault="00055E6D" w:rsidP="00055E6D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B31384" w14:textId="205C879B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055E6D" w:rsidRPr="00396DB5" w14:paraId="68E3D082" w14:textId="77777777" w:rsidTr="00055E6D">
        <w:tc>
          <w:tcPr>
            <w:tcW w:w="540" w:type="dxa"/>
            <w:shd w:val="clear" w:color="auto" w:fill="auto"/>
            <w:vAlign w:val="center"/>
          </w:tcPr>
          <w:p w14:paraId="41704A8D" w14:textId="77777777" w:rsidR="00055E6D" w:rsidRPr="00396DB5" w:rsidRDefault="00055E6D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E8DF8A" w14:textId="356E2973" w:rsidR="00055E6D" w:rsidRPr="00396DB5" w:rsidRDefault="00055E6D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UNP051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7FD45C37" w14:textId="3FD126F6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10E294D5" w14:textId="55D077B8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63C1" w14:textId="398DAB35" w:rsidR="00055E6D" w:rsidRPr="00396DB5" w:rsidRDefault="00055E6D" w:rsidP="00055E6D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23BBAF" w14:textId="0AEDD02C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055E6D" w:rsidRPr="00396DB5" w14:paraId="79D82C19" w14:textId="77777777" w:rsidTr="00055E6D">
        <w:tc>
          <w:tcPr>
            <w:tcW w:w="540" w:type="dxa"/>
            <w:shd w:val="clear" w:color="auto" w:fill="auto"/>
            <w:vAlign w:val="center"/>
          </w:tcPr>
          <w:p w14:paraId="6F08A81C" w14:textId="77777777" w:rsidR="00055E6D" w:rsidRPr="00396DB5" w:rsidRDefault="00055E6D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26222C" w14:textId="283C1318" w:rsidR="00055E6D" w:rsidRPr="00396DB5" w:rsidRDefault="00055E6D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UNP052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63F9D051" w14:textId="2531F38D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01B9A792" w14:textId="085927EA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2DFB" w14:textId="5F5CFE9E" w:rsidR="00055E6D" w:rsidRPr="00396DB5" w:rsidRDefault="00055E6D" w:rsidP="00055E6D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16DAE4" w14:textId="0DA0DF99" w:rsidR="00055E6D" w:rsidRPr="00396DB5" w:rsidRDefault="00055E6D" w:rsidP="00055E6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0C6F9D" w:rsidRPr="00396DB5" w14:paraId="261F6DE3" w14:textId="77777777" w:rsidTr="00055E6D">
        <w:tc>
          <w:tcPr>
            <w:tcW w:w="540" w:type="dxa"/>
            <w:shd w:val="clear" w:color="auto" w:fill="auto"/>
            <w:vAlign w:val="center"/>
          </w:tcPr>
          <w:p w14:paraId="7FE1A44F" w14:textId="68BFEB89" w:rsidR="000C6F9D" w:rsidRPr="00396DB5" w:rsidRDefault="000C6F9D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695C4B" w14:textId="4297E370" w:rsidR="000C6F9D" w:rsidRPr="00396DB5" w:rsidRDefault="007C7F78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Latn-RS"/>
              </w:rPr>
              <w:t>OUO179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7B066ACE" w14:textId="1303E7CA" w:rsidR="000C6F9D" w:rsidRPr="00396DB5" w:rsidRDefault="000C6F9D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Читање и обликовање младог читаоца у настави српског језика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403C5E91" w14:textId="700777C1" w:rsidR="000C6F9D" w:rsidRPr="00396DB5" w:rsidRDefault="000C6F9D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B2B8" w14:textId="0D57F8C6" w:rsidR="000C6F9D" w:rsidRPr="00396DB5" w:rsidRDefault="000C6F9D" w:rsidP="007D57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493913" w14:textId="26EE3BE6" w:rsidR="000C6F9D" w:rsidRPr="00396DB5" w:rsidRDefault="000C6F9D" w:rsidP="007D57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6B659F" w:rsidRPr="00396DB5" w14:paraId="7D5CD077" w14:textId="77777777" w:rsidTr="00055E6D">
        <w:tc>
          <w:tcPr>
            <w:tcW w:w="540" w:type="dxa"/>
            <w:shd w:val="clear" w:color="auto" w:fill="auto"/>
            <w:vAlign w:val="center"/>
          </w:tcPr>
          <w:p w14:paraId="0D935B35" w14:textId="25BBDCA2" w:rsidR="006B659F" w:rsidRPr="00396DB5" w:rsidRDefault="006B659F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91EA770" w14:textId="4373ECE8" w:rsidR="006B659F" w:rsidRPr="00396DB5" w:rsidRDefault="006B659F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OUO076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580A73D0" w14:textId="51545B78" w:rsidR="006B659F" w:rsidRPr="00396DB5" w:rsidRDefault="006B659F" w:rsidP="006B659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Стваралачке активности у настави српског језика и књижевности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2409E3A2" w14:textId="2C45E69B" w:rsidR="006B659F" w:rsidRPr="00396DB5" w:rsidRDefault="006B659F" w:rsidP="006B659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7500" w14:textId="10ACA440" w:rsidR="006B659F" w:rsidRPr="00396DB5" w:rsidRDefault="006B659F" w:rsidP="006B659F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8B4ED9" w14:textId="4A25D9DB" w:rsidR="006B659F" w:rsidRPr="00396DB5" w:rsidRDefault="006B659F" w:rsidP="006B659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5457F" w:rsidRPr="00396DB5" w14:paraId="02F921BE" w14:textId="77777777" w:rsidTr="00055E6D">
        <w:tc>
          <w:tcPr>
            <w:tcW w:w="540" w:type="dxa"/>
            <w:shd w:val="clear" w:color="auto" w:fill="auto"/>
            <w:vAlign w:val="center"/>
          </w:tcPr>
          <w:p w14:paraId="761ABA17" w14:textId="330C01FA" w:rsidR="00A5457F" w:rsidRPr="00396DB5" w:rsidRDefault="00A5457F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A62006F" w14:textId="6055DC6F" w:rsidR="00A5457F" w:rsidRPr="00396DB5" w:rsidRDefault="00A5457F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UVS023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1CB79ABD" w14:textId="2EFCA505" w:rsidR="00A5457F" w:rsidRPr="00396DB5" w:rsidRDefault="00A5457F" w:rsidP="00A5457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српског језика и књижевности I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4AB7F43D" w14:textId="2D538F01" w:rsidR="00A5457F" w:rsidRPr="00396DB5" w:rsidRDefault="00A5457F" w:rsidP="00A5457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AF1D" w14:textId="79A1D933" w:rsidR="00A5457F" w:rsidRPr="00396DB5" w:rsidRDefault="00A5457F" w:rsidP="00A5457F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47B50A" w14:textId="51167070" w:rsidR="00A5457F" w:rsidRPr="00396DB5" w:rsidRDefault="00A5457F" w:rsidP="00A5457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FF3D75" w:rsidRPr="00396DB5" w14:paraId="0DC729E5" w14:textId="77777777" w:rsidTr="00055E6D">
        <w:tc>
          <w:tcPr>
            <w:tcW w:w="540" w:type="dxa"/>
            <w:shd w:val="clear" w:color="auto" w:fill="auto"/>
            <w:vAlign w:val="center"/>
          </w:tcPr>
          <w:p w14:paraId="7D6DC33B" w14:textId="6EB4A677" w:rsidR="00FF3D75" w:rsidRPr="00396DB5" w:rsidRDefault="00FF3D75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E79B60" w14:textId="4983C9D9" w:rsidR="00FF3D75" w:rsidRPr="00396DB5" w:rsidRDefault="00FF3D75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UVS031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2E40B646" w14:textId="3147624C" w:rsidR="00FF3D75" w:rsidRPr="00396DB5" w:rsidRDefault="00FF3D75" w:rsidP="00FF3D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српског језика и књижевности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039D73C6" w14:textId="03AFD3ED" w:rsidR="00FF3D75" w:rsidRPr="00396DB5" w:rsidRDefault="00FF3D75" w:rsidP="00FF3D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2C53" w14:textId="0B61D8CF" w:rsidR="00FF3D75" w:rsidRPr="00396DB5" w:rsidRDefault="00FF3D75" w:rsidP="00FF3D75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044B3D" w14:textId="43C72908" w:rsidR="00FF3D75" w:rsidRPr="00396DB5" w:rsidRDefault="00FF3D75" w:rsidP="00FF3D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C84F0B" w:rsidRPr="00396DB5" w14:paraId="71FE2151" w14:textId="77777777" w:rsidTr="00055E6D">
        <w:tc>
          <w:tcPr>
            <w:tcW w:w="540" w:type="dxa"/>
            <w:shd w:val="clear" w:color="auto" w:fill="auto"/>
            <w:vAlign w:val="center"/>
          </w:tcPr>
          <w:p w14:paraId="7F0ADCBB" w14:textId="23630A7C" w:rsidR="00C84F0B" w:rsidRPr="00396DB5" w:rsidRDefault="00C84F0B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C2F655" w14:textId="78E28D34" w:rsidR="00C84F0B" w:rsidRPr="00396DB5" w:rsidRDefault="00C84F0B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UNP026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7870F337" w14:textId="1BB9AC4E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српског језика и књижевности I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202F8B1B" w14:textId="3D13F04C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43AE" w14:textId="40F663C8" w:rsidR="00C84F0B" w:rsidRPr="00396DB5" w:rsidRDefault="00C84F0B" w:rsidP="00C84F0B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493EE2" w14:textId="475ED722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C84F0B" w:rsidRPr="00396DB5" w14:paraId="146752FA" w14:textId="77777777" w:rsidTr="00055E6D">
        <w:tc>
          <w:tcPr>
            <w:tcW w:w="540" w:type="dxa"/>
            <w:shd w:val="clear" w:color="auto" w:fill="auto"/>
            <w:vAlign w:val="center"/>
          </w:tcPr>
          <w:p w14:paraId="21F19F11" w14:textId="2995F637" w:rsidR="00C84F0B" w:rsidRPr="00396DB5" w:rsidRDefault="00C84F0B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D7011A3" w14:textId="7A6AB3CD" w:rsidR="00C84F0B" w:rsidRPr="00396DB5" w:rsidRDefault="00C84F0B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UNP049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5F617879" w14:textId="02D1ED80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српског језика и књижевности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3957A721" w14:textId="4A90EE76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696A" w14:textId="35191018" w:rsidR="00C84F0B" w:rsidRPr="00396DB5" w:rsidRDefault="00C84F0B" w:rsidP="00C84F0B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DFEBD6" w14:textId="1D8B306D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C84F0B" w:rsidRPr="00396DB5" w14:paraId="7AA47C0F" w14:textId="77777777" w:rsidTr="00055E6D">
        <w:tc>
          <w:tcPr>
            <w:tcW w:w="540" w:type="dxa"/>
            <w:shd w:val="clear" w:color="auto" w:fill="auto"/>
            <w:vAlign w:val="center"/>
          </w:tcPr>
          <w:p w14:paraId="54625BF2" w14:textId="7913542C" w:rsidR="00C84F0B" w:rsidRPr="00396DB5" w:rsidRDefault="00C84F0B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6E42EE" w14:textId="7C043F8E" w:rsidR="00C84F0B" w:rsidRPr="00396DB5" w:rsidRDefault="00C84F0B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MUO007</w:t>
            </w:r>
          </w:p>
        </w:tc>
        <w:tc>
          <w:tcPr>
            <w:tcW w:w="3029" w:type="dxa"/>
            <w:gridSpan w:val="6"/>
            <w:shd w:val="clear" w:color="auto" w:fill="auto"/>
            <w:vAlign w:val="center"/>
          </w:tcPr>
          <w:p w14:paraId="0D0A9382" w14:textId="5883BD66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Савремени методички правци у настави српског</w:t>
            </w: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језика и књижевности </w:t>
            </w:r>
            <w:r w:rsidRPr="00396DB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румунског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језика и књижевности 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69C99D0B" w14:textId="0D947511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П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редавања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9F63" w14:textId="77777777" w:rsidR="00C84F0B" w:rsidRPr="00396DB5" w:rsidRDefault="00C84F0B" w:rsidP="00C84F0B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E1847D" w14:textId="77777777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C84F0B" w:rsidRPr="00396DB5" w14:paraId="12F3C94E" w14:textId="77777777" w:rsidTr="00055E6D">
        <w:tc>
          <w:tcPr>
            <w:tcW w:w="540" w:type="dxa"/>
            <w:shd w:val="clear" w:color="auto" w:fill="auto"/>
            <w:vAlign w:val="center"/>
          </w:tcPr>
          <w:p w14:paraId="28460C9A" w14:textId="75912506" w:rsidR="00C84F0B" w:rsidRPr="00396DB5" w:rsidRDefault="00C84F0B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990" w:type="dxa"/>
            <w:shd w:val="clear" w:color="auto" w:fill="auto"/>
          </w:tcPr>
          <w:p w14:paraId="225E3C00" w14:textId="2D6496FC" w:rsidR="00C84F0B" w:rsidRPr="00396DB5" w:rsidRDefault="00C84F0B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3029" w:type="dxa"/>
            <w:gridSpan w:val="6"/>
            <w:shd w:val="clear" w:color="auto" w:fill="auto"/>
          </w:tcPr>
          <w:p w14:paraId="14308D7E" w14:textId="6D26D28D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 xml:space="preserve">Израда мастер рада </w:t>
            </w:r>
          </w:p>
        </w:tc>
        <w:tc>
          <w:tcPr>
            <w:tcW w:w="2371" w:type="dxa"/>
            <w:gridSpan w:val="2"/>
            <w:shd w:val="clear" w:color="auto" w:fill="auto"/>
          </w:tcPr>
          <w:p w14:paraId="25B0C4CF" w14:textId="50F77FD9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0F38" w14:textId="41F09767" w:rsidR="00C84F0B" w:rsidRPr="00396DB5" w:rsidRDefault="00C84F0B" w:rsidP="00C84F0B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1440" w:type="dxa"/>
            <w:shd w:val="clear" w:color="auto" w:fill="auto"/>
          </w:tcPr>
          <w:p w14:paraId="51039EE6" w14:textId="45ED0FA7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C84F0B" w:rsidRPr="00396DB5" w14:paraId="4EB4C9B9" w14:textId="77777777" w:rsidTr="00055E6D">
        <w:tc>
          <w:tcPr>
            <w:tcW w:w="540" w:type="dxa"/>
            <w:shd w:val="clear" w:color="auto" w:fill="auto"/>
            <w:vAlign w:val="center"/>
          </w:tcPr>
          <w:p w14:paraId="605A8861" w14:textId="5C465FEC" w:rsidR="00C84F0B" w:rsidRPr="00396DB5" w:rsidRDefault="00C84F0B" w:rsidP="00055E6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990" w:type="dxa"/>
            <w:shd w:val="clear" w:color="auto" w:fill="auto"/>
          </w:tcPr>
          <w:p w14:paraId="0C2EE3A8" w14:textId="1503CC1C" w:rsidR="00C84F0B" w:rsidRPr="00396DB5" w:rsidRDefault="00C84F0B" w:rsidP="00396D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MUO038</w:t>
            </w:r>
          </w:p>
        </w:tc>
        <w:tc>
          <w:tcPr>
            <w:tcW w:w="3029" w:type="dxa"/>
            <w:gridSpan w:val="6"/>
            <w:shd w:val="clear" w:color="auto" w:fill="auto"/>
          </w:tcPr>
          <w:p w14:paraId="7DE06584" w14:textId="4DBA12BB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Методичко-истраживачка пракса</w:t>
            </w:r>
          </w:p>
        </w:tc>
        <w:tc>
          <w:tcPr>
            <w:tcW w:w="2371" w:type="dxa"/>
            <w:gridSpan w:val="2"/>
            <w:shd w:val="clear" w:color="auto" w:fill="auto"/>
          </w:tcPr>
          <w:p w14:paraId="24A36FB7" w14:textId="4BFCB59C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593" w14:textId="5FA7B548" w:rsidR="00C84F0B" w:rsidRPr="00396DB5" w:rsidRDefault="00C84F0B" w:rsidP="00C84F0B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1440" w:type="dxa"/>
            <w:shd w:val="clear" w:color="auto" w:fill="auto"/>
          </w:tcPr>
          <w:p w14:paraId="30D3F6EE" w14:textId="3FE26226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C84F0B" w:rsidRPr="00396DB5" w14:paraId="424E1EB5" w14:textId="77777777" w:rsidTr="00055E6D">
        <w:tc>
          <w:tcPr>
            <w:tcW w:w="10530" w:type="dxa"/>
            <w:gridSpan w:val="13"/>
            <w:vAlign w:val="center"/>
          </w:tcPr>
          <w:p w14:paraId="3C63234D" w14:textId="77777777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84F0B" w:rsidRPr="00396DB5" w14:paraId="2B968C35" w14:textId="77777777" w:rsidTr="00055E6D">
        <w:tc>
          <w:tcPr>
            <w:tcW w:w="540" w:type="dxa"/>
            <w:vAlign w:val="center"/>
          </w:tcPr>
          <w:p w14:paraId="49FCE882" w14:textId="77777777" w:rsidR="00C84F0B" w:rsidRPr="00396DB5" w:rsidRDefault="00C84F0B" w:rsidP="00C84F0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90" w:type="dxa"/>
            <w:gridSpan w:val="12"/>
            <w:shd w:val="clear" w:color="auto" w:fill="auto"/>
            <w:vAlign w:val="center"/>
          </w:tcPr>
          <w:p w14:paraId="0670AC81" w14:textId="77777777" w:rsidR="00C84F0B" w:rsidRPr="00396DB5" w:rsidRDefault="00C84F0B" w:rsidP="00C84F0B">
            <w:pPr>
              <w:jc w:val="both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396DB5">
              <w:rPr>
                <w:rFonts w:ascii="Times New Roman" w:eastAsia="Times New Roman" w:hAnsi="Times New Roman"/>
                <w:sz w:val="16"/>
                <w:szCs w:val="16"/>
              </w:rPr>
              <w:t>Ja</w:t>
            </w:r>
            <w:r w:rsidRPr="00396DB5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 xml:space="preserve">нићијевић, В. (2015). </w:t>
            </w:r>
            <w:r w:rsidRPr="00396DB5">
              <w:rPr>
                <w:rFonts w:ascii="Times New Roman" w:eastAsia="Times New Roman" w:hAnsi="Times New Roman"/>
                <w:i/>
                <w:sz w:val="16"/>
                <w:szCs w:val="16"/>
                <w:lang w:val="sr-Cyrl-CS"/>
              </w:rPr>
              <w:t>Теорија књижевности у разредној настави</w:t>
            </w:r>
            <w:r w:rsidRPr="00396DB5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396DB5">
              <w:rPr>
                <w:rFonts w:ascii="Times New Roman" w:eastAsia="Times New Roman" w:hAnsi="Times New Roman"/>
                <w:sz w:val="16"/>
                <w:szCs w:val="16"/>
              </w:rPr>
              <w:t>Београд: УФ.</w:t>
            </w:r>
          </w:p>
        </w:tc>
      </w:tr>
      <w:tr w:rsidR="00C84F0B" w:rsidRPr="00396DB5" w14:paraId="4983AE97" w14:textId="77777777" w:rsidTr="00055E6D">
        <w:tc>
          <w:tcPr>
            <w:tcW w:w="540" w:type="dxa"/>
            <w:vAlign w:val="center"/>
          </w:tcPr>
          <w:p w14:paraId="498DA1B3" w14:textId="77777777" w:rsidR="00C84F0B" w:rsidRPr="00396DB5" w:rsidRDefault="00C84F0B" w:rsidP="00C84F0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90" w:type="dxa"/>
            <w:gridSpan w:val="12"/>
            <w:shd w:val="clear" w:color="auto" w:fill="auto"/>
            <w:vAlign w:val="center"/>
          </w:tcPr>
          <w:p w14:paraId="59811EB3" w14:textId="77777777" w:rsidR="00C84F0B" w:rsidRPr="00396DB5" w:rsidRDefault="00C84F0B" w:rsidP="00C84F0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Јанићијевић, В., Митровић, М. (2019). Изборни текстови у читанкама за разредну наставу књижевности. </w:t>
            </w:r>
            <w:r w:rsidRPr="00396DB5">
              <w:rPr>
                <w:rFonts w:ascii="Times New Roman" w:hAnsi="Times New Roman"/>
                <w:i/>
                <w:sz w:val="16"/>
                <w:szCs w:val="16"/>
              </w:rPr>
              <w:t>Књижевност и језик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. LXVI, 1, 155–180.</w:t>
            </w:r>
          </w:p>
        </w:tc>
      </w:tr>
      <w:tr w:rsidR="00C84F0B" w:rsidRPr="00396DB5" w14:paraId="49C274F6" w14:textId="77777777" w:rsidTr="00055E6D">
        <w:tc>
          <w:tcPr>
            <w:tcW w:w="540" w:type="dxa"/>
            <w:vAlign w:val="center"/>
          </w:tcPr>
          <w:p w14:paraId="5BCDB078" w14:textId="77777777" w:rsidR="00C84F0B" w:rsidRPr="00396DB5" w:rsidRDefault="00C84F0B" w:rsidP="00C84F0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90" w:type="dxa"/>
            <w:gridSpan w:val="12"/>
            <w:shd w:val="clear" w:color="auto" w:fill="auto"/>
            <w:vAlign w:val="center"/>
          </w:tcPr>
          <w:p w14:paraId="7CF7CEB8" w14:textId="77777777" w:rsidR="00C84F0B" w:rsidRPr="00396DB5" w:rsidRDefault="00C84F0B" w:rsidP="00C84F0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Jani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ć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ijevi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V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.,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Markovi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B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.,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Mitrovi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M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(2018).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 xml:space="preserve">Reading between compulsory reading and free choice, On the social and individual aspect of first literature classes. </w:t>
            </w:r>
            <w:r w:rsidRPr="00396DB5">
              <w:rPr>
                <w:rFonts w:ascii="Times New Roman" w:hAnsi="Times New Roman"/>
                <w:i/>
                <w:sz w:val="16"/>
                <w:szCs w:val="16"/>
              </w:rPr>
              <w:t>Journal Plus Education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. 20 (2), 83–103.</w:t>
            </w:r>
          </w:p>
        </w:tc>
      </w:tr>
      <w:tr w:rsidR="00C84F0B" w:rsidRPr="00396DB5" w14:paraId="36E14CDB" w14:textId="77777777" w:rsidTr="00055E6D">
        <w:tc>
          <w:tcPr>
            <w:tcW w:w="540" w:type="dxa"/>
            <w:vAlign w:val="center"/>
          </w:tcPr>
          <w:p w14:paraId="440DCE9E" w14:textId="77777777" w:rsidR="00C84F0B" w:rsidRPr="00396DB5" w:rsidRDefault="00C84F0B" w:rsidP="00C84F0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90" w:type="dxa"/>
            <w:gridSpan w:val="12"/>
            <w:shd w:val="clear" w:color="auto" w:fill="auto"/>
            <w:vAlign w:val="center"/>
          </w:tcPr>
          <w:p w14:paraId="60BC67A7" w14:textId="77777777" w:rsidR="00C84F0B" w:rsidRPr="00396DB5" w:rsidRDefault="00C84F0B" w:rsidP="00C84F0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Јанићијевић, В. (2020). Исходи и лектира – кроз нове програме за разредну наставу. У: Опачић, З., Зељић, Г. (ур.). </w:t>
            </w:r>
            <w:r w:rsidRPr="00396DB5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Програмске (ре)форме у образовању и васпитању – изазови и перспективе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Београд: УФ.</w:t>
            </w:r>
            <w:bookmarkStart w:id="0" w:name="_GoBack"/>
            <w:bookmarkEnd w:id="0"/>
          </w:p>
        </w:tc>
      </w:tr>
      <w:tr w:rsidR="00C84F0B" w:rsidRPr="00396DB5" w14:paraId="7B14E8DC" w14:textId="77777777" w:rsidTr="00055E6D">
        <w:tc>
          <w:tcPr>
            <w:tcW w:w="540" w:type="dxa"/>
            <w:vAlign w:val="center"/>
          </w:tcPr>
          <w:p w14:paraId="7C4E4991" w14:textId="77777777" w:rsidR="00C84F0B" w:rsidRPr="00396DB5" w:rsidRDefault="00C84F0B" w:rsidP="00C84F0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90" w:type="dxa"/>
            <w:gridSpan w:val="12"/>
            <w:shd w:val="clear" w:color="auto" w:fill="auto"/>
            <w:vAlign w:val="center"/>
          </w:tcPr>
          <w:p w14:paraId="626941F9" w14:textId="77777777" w:rsidR="00C84F0B" w:rsidRPr="00396DB5" w:rsidRDefault="00C84F0B" w:rsidP="00C84F0B">
            <w:pPr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96DB5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 xml:space="preserve">Јанићијевић, В., Митровић, М. (2020). Школска лектира и културно памћење – садржаји националне културе у наставним програмима за српски језик на млађем основношколском узрасту. </w:t>
            </w:r>
            <w:r w:rsidRPr="00396DB5">
              <w:rPr>
                <w:rFonts w:ascii="Times New Roman" w:eastAsia="Times New Roman" w:hAnsi="Times New Roman"/>
                <w:sz w:val="16"/>
                <w:szCs w:val="16"/>
              </w:rPr>
              <w:t xml:space="preserve">У: Pieniążek, M., Opačić, Z. (ur.). </w:t>
            </w:r>
            <w:r w:rsidRPr="00396DB5">
              <w:rPr>
                <w:rFonts w:ascii="Times New Roman" w:hAnsi="Times New Roman"/>
                <w:i/>
                <w:sz w:val="16"/>
                <w:szCs w:val="16"/>
              </w:rPr>
              <w:t>A bilingual Serbian-Polish number Annales Universitatis Paedagogicae Cracoviensis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. Krakow: Pedagogical University of Krakow.</w:t>
            </w:r>
          </w:p>
        </w:tc>
      </w:tr>
      <w:tr w:rsidR="00C84F0B" w:rsidRPr="00396DB5" w14:paraId="127E9ABE" w14:textId="77777777" w:rsidTr="00055E6D">
        <w:tc>
          <w:tcPr>
            <w:tcW w:w="540" w:type="dxa"/>
            <w:vAlign w:val="center"/>
          </w:tcPr>
          <w:p w14:paraId="6C364657" w14:textId="77777777" w:rsidR="00C84F0B" w:rsidRPr="00396DB5" w:rsidRDefault="00C84F0B" w:rsidP="00C84F0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90" w:type="dxa"/>
            <w:gridSpan w:val="12"/>
            <w:shd w:val="clear" w:color="auto" w:fill="auto"/>
            <w:vAlign w:val="center"/>
          </w:tcPr>
          <w:p w14:paraId="793572B6" w14:textId="77777777" w:rsidR="00C84F0B" w:rsidRPr="00396DB5" w:rsidRDefault="00C84F0B" w:rsidP="00C84F0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Јанићијевић, В. (2017). Настава књижевности у есејима Богдана Поповића. У: Сувајџић, Б. (ур.). </w:t>
            </w:r>
            <w:r w:rsidRPr="00396DB5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Научни састанак слависта у Вукове дане 2/46</w:t>
            </w: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(127–137). 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>Београд: МСЦ.</w:t>
            </w:r>
          </w:p>
        </w:tc>
      </w:tr>
      <w:tr w:rsidR="00C84F0B" w:rsidRPr="00396DB5" w14:paraId="1068ECB3" w14:textId="77777777" w:rsidTr="00055E6D">
        <w:tc>
          <w:tcPr>
            <w:tcW w:w="540" w:type="dxa"/>
            <w:vAlign w:val="center"/>
          </w:tcPr>
          <w:p w14:paraId="1E0330C9" w14:textId="77777777" w:rsidR="00C84F0B" w:rsidRPr="00396DB5" w:rsidRDefault="00C84F0B" w:rsidP="00C84F0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90" w:type="dxa"/>
            <w:gridSpan w:val="12"/>
            <w:shd w:val="clear" w:color="auto" w:fill="auto"/>
            <w:vAlign w:val="center"/>
          </w:tcPr>
          <w:p w14:paraId="7B73469D" w14:textId="77777777" w:rsidR="00C84F0B" w:rsidRPr="00396DB5" w:rsidRDefault="00C84F0B" w:rsidP="00C84F0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Јанићијевић, В. (2017). </w:t>
            </w:r>
            <w:r w:rsidRPr="00396DB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Методички приступ мотиву смрти у разредној настави. </w:t>
            </w:r>
            <w:r w:rsidRPr="00396DB5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Иновације у настави</w:t>
            </w:r>
            <w:r w:rsidRPr="00396DB5">
              <w:rPr>
                <w:rFonts w:ascii="Times New Roman" w:hAnsi="Times New Roman"/>
                <w:sz w:val="16"/>
                <w:szCs w:val="16"/>
                <w:lang w:val="ru-RU"/>
              </w:rPr>
              <w:t>. 30 (3), 94–105.</w:t>
            </w:r>
          </w:p>
        </w:tc>
      </w:tr>
      <w:tr w:rsidR="00C84F0B" w:rsidRPr="00396DB5" w14:paraId="1B636092" w14:textId="77777777" w:rsidTr="00055E6D">
        <w:trPr>
          <w:trHeight w:val="503"/>
        </w:trPr>
        <w:tc>
          <w:tcPr>
            <w:tcW w:w="540" w:type="dxa"/>
            <w:vAlign w:val="center"/>
          </w:tcPr>
          <w:p w14:paraId="244D45A7" w14:textId="77777777" w:rsidR="00C84F0B" w:rsidRPr="00396DB5" w:rsidRDefault="00C84F0B" w:rsidP="00C84F0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90" w:type="dxa"/>
            <w:gridSpan w:val="12"/>
            <w:shd w:val="clear" w:color="auto" w:fill="auto"/>
            <w:vAlign w:val="center"/>
          </w:tcPr>
          <w:p w14:paraId="4375DB1B" w14:textId="77777777" w:rsidR="00C84F0B" w:rsidRPr="00396DB5" w:rsidRDefault="00C84F0B" w:rsidP="00C84F0B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6DB5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 xml:space="preserve">Јанићијевић, </w:t>
            </w:r>
            <w:r w:rsidRPr="00396DB5">
              <w:rPr>
                <w:rFonts w:ascii="Times New Roman" w:hAnsi="Times New Roman" w:cs="Times New Roman"/>
                <w:sz w:val="16"/>
                <w:szCs w:val="16"/>
              </w:rPr>
              <w:t>J</w:t>
            </w:r>
            <w:r w:rsidRPr="00396DB5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. (</w:t>
            </w:r>
            <w:r w:rsidRPr="00396DB5">
              <w:rPr>
                <w:rFonts w:ascii="Times New Roman" w:hAnsi="Times New Roman" w:cs="Times New Roman"/>
                <w:bCs/>
                <w:sz w:val="16"/>
                <w:szCs w:val="16"/>
                <w:lang w:val="sr-Cyrl-CS"/>
              </w:rPr>
              <w:t>2013/4).</w:t>
            </w:r>
            <w:r w:rsidRPr="00396DB5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 xml:space="preserve"> Природа књижевности и природа стандарда постигнућа за крај првог образовног циклуса. </w:t>
            </w:r>
            <w:r w:rsidRPr="00396DB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Иновације у настави</w:t>
            </w:r>
            <w:r w:rsidRPr="00396DB5">
              <w:rPr>
                <w:rFonts w:ascii="Times New Roman" w:hAnsi="Times New Roman" w:cs="Times New Roman"/>
                <w:sz w:val="16"/>
                <w:szCs w:val="16"/>
              </w:rPr>
              <w:t>. 26 (4),  86–92.</w:t>
            </w:r>
          </w:p>
        </w:tc>
      </w:tr>
      <w:tr w:rsidR="00C84F0B" w:rsidRPr="00396DB5" w14:paraId="0B2E3C81" w14:textId="77777777" w:rsidTr="00055E6D">
        <w:trPr>
          <w:trHeight w:val="503"/>
        </w:trPr>
        <w:tc>
          <w:tcPr>
            <w:tcW w:w="540" w:type="dxa"/>
            <w:vAlign w:val="center"/>
          </w:tcPr>
          <w:p w14:paraId="4E7C78A3" w14:textId="77777777" w:rsidR="00C84F0B" w:rsidRPr="00396DB5" w:rsidRDefault="00C84F0B" w:rsidP="00C84F0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90" w:type="dxa"/>
            <w:gridSpan w:val="12"/>
            <w:shd w:val="clear" w:color="auto" w:fill="auto"/>
            <w:vAlign w:val="center"/>
          </w:tcPr>
          <w:p w14:paraId="182CD684" w14:textId="77777777" w:rsidR="00C84F0B" w:rsidRPr="00396DB5" w:rsidRDefault="00C84F0B" w:rsidP="00C84F0B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6DB5">
              <w:rPr>
                <w:rFonts w:ascii="Times New Roman" w:hAnsi="Times New Roman" w:cs="Times New Roman"/>
                <w:sz w:val="16"/>
                <w:szCs w:val="16"/>
              </w:rPr>
              <w:t xml:space="preserve">Jovanović, A., Janićijević,V. (2009). Teacher − the man of culture and the cultured man – about the subject Serbian Culture ine European Context at Teacher Training Faculty in Belgrade. In: </w:t>
            </w:r>
            <w:r w:rsidRPr="00396DB5">
              <w:rPr>
                <w:rFonts w:ascii="Times New Roman" w:hAnsi="Times New Roman" w:cs="Times New Roman"/>
                <w:i/>
                <w:sz w:val="16"/>
                <w:szCs w:val="16"/>
              </w:rPr>
              <w:t>Student in Contemporary Learning and Teaching</w:t>
            </w:r>
            <w:r w:rsidRPr="00396DB5">
              <w:rPr>
                <w:rFonts w:ascii="Times New Roman" w:hAnsi="Times New Roman" w:cs="Times New Roman"/>
                <w:sz w:val="16"/>
                <w:szCs w:val="16"/>
              </w:rPr>
              <w:t xml:space="preserve"> (65−70). Belgrade: University of Belgrade and State Higher Vocational School in Nowy Sacz.</w:t>
            </w:r>
          </w:p>
        </w:tc>
      </w:tr>
      <w:tr w:rsidR="00C84F0B" w:rsidRPr="00396DB5" w14:paraId="65DECFC2" w14:textId="77777777" w:rsidTr="00055E6D">
        <w:tc>
          <w:tcPr>
            <w:tcW w:w="10530" w:type="dxa"/>
            <w:gridSpan w:val="13"/>
            <w:vAlign w:val="center"/>
          </w:tcPr>
          <w:p w14:paraId="07D3DD56" w14:textId="77777777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84F0B" w:rsidRPr="00396DB5" w14:paraId="38789F01" w14:textId="77777777" w:rsidTr="00055E6D">
        <w:tc>
          <w:tcPr>
            <w:tcW w:w="4172" w:type="dxa"/>
            <w:gridSpan w:val="6"/>
            <w:vAlign w:val="center"/>
          </w:tcPr>
          <w:p w14:paraId="2FD52310" w14:textId="77777777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6358" w:type="dxa"/>
            <w:gridSpan w:val="7"/>
            <w:vAlign w:val="center"/>
          </w:tcPr>
          <w:p w14:paraId="1EAEF1A2" w14:textId="77777777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C84F0B" w:rsidRPr="00396DB5" w14:paraId="26B08051" w14:textId="77777777" w:rsidTr="00055E6D">
        <w:tc>
          <w:tcPr>
            <w:tcW w:w="4172" w:type="dxa"/>
            <w:gridSpan w:val="6"/>
            <w:vAlign w:val="center"/>
          </w:tcPr>
          <w:p w14:paraId="0678CA53" w14:textId="77777777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6358" w:type="dxa"/>
            <w:gridSpan w:val="7"/>
            <w:vAlign w:val="center"/>
          </w:tcPr>
          <w:p w14:paraId="62F68746" w14:textId="5A4790FC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</w:tr>
      <w:tr w:rsidR="00C84F0B" w:rsidRPr="00396DB5" w14:paraId="72EFA6FF" w14:textId="77777777" w:rsidTr="00055E6D">
        <w:tc>
          <w:tcPr>
            <w:tcW w:w="4172" w:type="dxa"/>
            <w:gridSpan w:val="6"/>
            <w:vAlign w:val="center"/>
          </w:tcPr>
          <w:p w14:paraId="5C376EE1" w14:textId="77777777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2758" w:type="dxa"/>
            <w:gridSpan w:val="4"/>
            <w:vAlign w:val="center"/>
          </w:tcPr>
          <w:p w14:paraId="55A58434" w14:textId="2A3DDEC1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Домаћи /</w:t>
            </w:r>
          </w:p>
        </w:tc>
        <w:tc>
          <w:tcPr>
            <w:tcW w:w="3600" w:type="dxa"/>
            <w:gridSpan w:val="3"/>
            <w:vAlign w:val="center"/>
          </w:tcPr>
          <w:p w14:paraId="49CDB042" w14:textId="252F4BA9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 /</w:t>
            </w:r>
          </w:p>
        </w:tc>
      </w:tr>
      <w:tr w:rsidR="00C84F0B" w:rsidRPr="00396DB5" w14:paraId="37CC462D" w14:textId="77777777" w:rsidTr="00055E6D">
        <w:tc>
          <w:tcPr>
            <w:tcW w:w="2248" w:type="dxa"/>
            <w:gridSpan w:val="4"/>
            <w:vAlign w:val="center"/>
          </w:tcPr>
          <w:p w14:paraId="6EE6685D" w14:textId="77777777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8282" w:type="dxa"/>
            <w:gridSpan w:val="9"/>
            <w:vAlign w:val="center"/>
          </w:tcPr>
          <w:p w14:paraId="183EAF00" w14:textId="31BBE725" w:rsidR="00C84F0B" w:rsidRPr="00396DB5" w:rsidRDefault="00C84F0B" w:rsidP="00C84F0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/</w:t>
            </w:r>
          </w:p>
        </w:tc>
      </w:tr>
      <w:tr w:rsidR="00C84F0B" w:rsidRPr="00396DB5" w14:paraId="332C4D1A" w14:textId="77777777" w:rsidTr="00055E6D">
        <w:tc>
          <w:tcPr>
            <w:tcW w:w="10530" w:type="dxa"/>
            <w:gridSpan w:val="13"/>
            <w:vAlign w:val="center"/>
          </w:tcPr>
          <w:p w14:paraId="32AD0883" w14:textId="77777777" w:rsidR="00C84F0B" w:rsidRPr="00396DB5" w:rsidRDefault="00C84F0B" w:rsidP="00C84F0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96DB5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  <w:r w:rsidRPr="00396DB5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 w:rsidRPr="00396DB5">
              <w:rPr>
                <w:rFonts w:ascii="Times New Roman" w:eastAsia="Times New Roman" w:hAnsi="Times New Roman"/>
                <w:sz w:val="16"/>
                <w:szCs w:val="16"/>
              </w:rPr>
              <w:t xml:space="preserve">Гостујућа предавања на Педагошком факултету Универзитета у Љубљани, 2019. </w:t>
            </w:r>
          </w:p>
        </w:tc>
      </w:tr>
    </w:tbl>
    <w:p w14:paraId="4596AB2C" w14:textId="77777777" w:rsidR="002E6724" w:rsidRPr="00DF535E" w:rsidRDefault="002E6724" w:rsidP="00F3750F"/>
    <w:sectPr w:rsidR="002E6724" w:rsidRPr="00DF535E" w:rsidSect="00055E6D">
      <w:pgSz w:w="12240" w:h="15840"/>
      <w:pgMar w:top="90" w:right="1440" w:bottom="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D4E2" w14:textId="77777777" w:rsidR="008C31F8" w:rsidRDefault="008C31F8" w:rsidP="006A3E55">
      <w:r>
        <w:separator/>
      </w:r>
    </w:p>
  </w:endnote>
  <w:endnote w:type="continuationSeparator" w:id="0">
    <w:p w14:paraId="647244C3" w14:textId="77777777" w:rsidR="008C31F8" w:rsidRDefault="008C31F8" w:rsidP="006A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35294" w14:textId="77777777" w:rsidR="008C31F8" w:rsidRDefault="008C31F8" w:rsidP="006A3E55">
      <w:r>
        <w:separator/>
      </w:r>
    </w:p>
  </w:footnote>
  <w:footnote w:type="continuationSeparator" w:id="0">
    <w:p w14:paraId="5FA4DBE6" w14:textId="77777777" w:rsidR="008C31F8" w:rsidRDefault="008C31F8" w:rsidP="006A3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47C1C"/>
    <w:multiLevelType w:val="hybridMultilevel"/>
    <w:tmpl w:val="19AC53F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350B2575"/>
    <w:multiLevelType w:val="hybridMultilevel"/>
    <w:tmpl w:val="7E76FB96"/>
    <w:lvl w:ilvl="0" w:tplc="3D4CDC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ED74F95"/>
    <w:multiLevelType w:val="hybridMultilevel"/>
    <w:tmpl w:val="5808B900"/>
    <w:lvl w:ilvl="0" w:tplc="B40E068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CF8"/>
    <w:rsid w:val="000115DB"/>
    <w:rsid w:val="00054E4E"/>
    <w:rsid w:val="00055E6D"/>
    <w:rsid w:val="000625BA"/>
    <w:rsid w:val="00083057"/>
    <w:rsid w:val="000872D6"/>
    <w:rsid w:val="000C6F9D"/>
    <w:rsid w:val="000D0C89"/>
    <w:rsid w:val="000E6B0B"/>
    <w:rsid w:val="00113D24"/>
    <w:rsid w:val="001A346E"/>
    <w:rsid w:val="001A3EAC"/>
    <w:rsid w:val="001E3049"/>
    <w:rsid w:val="001F4930"/>
    <w:rsid w:val="00201085"/>
    <w:rsid w:val="0024257D"/>
    <w:rsid w:val="002B4DAB"/>
    <w:rsid w:val="002D4E69"/>
    <w:rsid w:val="002E6724"/>
    <w:rsid w:val="00396DB5"/>
    <w:rsid w:val="003A627E"/>
    <w:rsid w:val="003C1216"/>
    <w:rsid w:val="004133C6"/>
    <w:rsid w:val="00433015"/>
    <w:rsid w:val="0047198D"/>
    <w:rsid w:val="004A5572"/>
    <w:rsid w:val="004E5424"/>
    <w:rsid w:val="004F36CB"/>
    <w:rsid w:val="005047B5"/>
    <w:rsid w:val="00505A33"/>
    <w:rsid w:val="005323D5"/>
    <w:rsid w:val="005C036F"/>
    <w:rsid w:val="00630721"/>
    <w:rsid w:val="006401EE"/>
    <w:rsid w:val="006A3E55"/>
    <w:rsid w:val="006B659F"/>
    <w:rsid w:val="006D59EB"/>
    <w:rsid w:val="006F7EBB"/>
    <w:rsid w:val="007552AB"/>
    <w:rsid w:val="00791982"/>
    <w:rsid w:val="007B5D43"/>
    <w:rsid w:val="007C7F78"/>
    <w:rsid w:val="007D57EA"/>
    <w:rsid w:val="00816399"/>
    <w:rsid w:val="0084445C"/>
    <w:rsid w:val="008B1D51"/>
    <w:rsid w:val="008B2D94"/>
    <w:rsid w:val="008C31F8"/>
    <w:rsid w:val="008D7764"/>
    <w:rsid w:val="008E5AE7"/>
    <w:rsid w:val="0095162C"/>
    <w:rsid w:val="009B5CBC"/>
    <w:rsid w:val="00A00BC5"/>
    <w:rsid w:val="00A30E75"/>
    <w:rsid w:val="00A52905"/>
    <w:rsid w:val="00A5457F"/>
    <w:rsid w:val="00A7518A"/>
    <w:rsid w:val="00AB4203"/>
    <w:rsid w:val="00AC62F0"/>
    <w:rsid w:val="00AC7E28"/>
    <w:rsid w:val="00AE155A"/>
    <w:rsid w:val="00AE6CEA"/>
    <w:rsid w:val="00AE74AE"/>
    <w:rsid w:val="00B03432"/>
    <w:rsid w:val="00B20532"/>
    <w:rsid w:val="00B506D3"/>
    <w:rsid w:val="00BE14FB"/>
    <w:rsid w:val="00C00A89"/>
    <w:rsid w:val="00C634EC"/>
    <w:rsid w:val="00C64A30"/>
    <w:rsid w:val="00C73893"/>
    <w:rsid w:val="00C764A7"/>
    <w:rsid w:val="00C84F0B"/>
    <w:rsid w:val="00CA2B49"/>
    <w:rsid w:val="00CF4600"/>
    <w:rsid w:val="00D07124"/>
    <w:rsid w:val="00D310F6"/>
    <w:rsid w:val="00D41DF5"/>
    <w:rsid w:val="00D6647E"/>
    <w:rsid w:val="00D87CF8"/>
    <w:rsid w:val="00D97F3A"/>
    <w:rsid w:val="00DF535E"/>
    <w:rsid w:val="00E24194"/>
    <w:rsid w:val="00E5035E"/>
    <w:rsid w:val="00E54256"/>
    <w:rsid w:val="00E84ECF"/>
    <w:rsid w:val="00E94E30"/>
    <w:rsid w:val="00EB7F1E"/>
    <w:rsid w:val="00F3750F"/>
    <w:rsid w:val="00F64A9B"/>
    <w:rsid w:val="00FD7584"/>
    <w:rsid w:val="00FF19A3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8ACD5"/>
  <w15:docId w15:val="{886BAA95-A273-4922-BA90-5E4D7440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3E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3E5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A3E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3E55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64A9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B506D3"/>
  </w:style>
  <w:style w:type="paragraph" w:styleId="NoSpacing">
    <w:name w:val="No Spacing"/>
    <w:link w:val="NoSpacingChar"/>
    <w:uiPriority w:val="1"/>
    <w:qFormat/>
    <w:rsid w:val="00B506D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50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40</cp:revision>
  <dcterms:created xsi:type="dcterms:W3CDTF">2020-06-18T12:15:00Z</dcterms:created>
  <dcterms:modified xsi:type="dcterms:W3CDTF">2024-02-26T12:49:00Z</dcterms:modified>
</cp:coreProperties>
</file>